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59BDB" w14:textId="3A9B2039" w:rsidR="00363FE0" w:rsidRDefault="00363FE0">
      <w:pPr>
        <w:rPr>
          <w:b/>
          <w:bCs/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rPr>
          <w:b/>
          <w:bCs/>
          <w:sz w:val="36"/>
          <w:szCs w:val="36"/>
        </w:rPr>
        <w:t>Regulamin</w:t>
      </w:r>
    </w:p>
    <w:p w14:paraId="084DEA7E" w14:textId="7FC9C25D" w:rsidR="00363FE0" w:rsidRDefault="00363FE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XVI Halowego Turnieju Piłki Nożnej Seniorów o Puchar PPN Gorlice</w:t>
      </w:r>
    </w:p>
    <w:p w14:paraId="7D046A9D" w14:textId="05FBEE0B" w:rsidR="00363FE0" w:rsidRDefault="00363FE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5D7811">
        <w:rPr>
          <w:b/>
          <w:bCs/>
          <w:sz w:val="32"/>
          <w:szCs w:val="32"/>
        </w:rPr>
        <w:t>r</w:t>
      </w:r>
      <w:r>
        <w:rPr>
          <w:b/>
          <w:bCs/>
          <w:sz w:val="32"/>
          <w:szCs w:val="32"/>
        </w:rPr>
        <w:t>ozgrywanego w dniu 09.02.2025r. Hala OSiR Gorlice</w:t>
      </w:r>
      <w:r w:rsidR="009674D1">
        <w:rPr>
          <w:b/>
          <w:bCs/>
          <w:sz w:val="32"/>
          <w:szCs w:val="32"/>
        </w:rPr>
        <w:t>.</w:t>
      </w:r>
    </w:p>
    <w:p w14:paraId="53D5A937" w14:textId="05FCE1E9" w:rsidR="009674D1" w:rsidRPr="009674D1" w:rsidRDefault="009674D1" w:rsidP="009674D1">
      <w:pPr>
        <w:spacing w:after="0"/>
        <w:rPr>
          <w:b/>
          <w:bCs/>
          <w:color w:val="FF0000"/>
          <w:sz w:val="32"/>
          <w:szCs w:val="32"/>
        </w:rPr>
      </w:pPr>
      <w:r w:rsidRPr="009674D1">
        <w:rPr>
          <w:b/>
          <w:bCs/>
          <w:color w:val="FF0000"/>
          <w:sz w:val="32"/>
          <w:szCs w:val="32"/>
        </w:rPr>
        <w:t xml:space="preserve">         Rozpoczęcie turnieju </w:t>
      </w:r>
      <w:r>
        <w:rPr>
          <w:b/>
          <w:bCs/>
          <w:color w:val="FF0000"/>
          <w:sz w:val="32"/>
          <w:szCs w:val="32"/>
        </w:rPr>
        <w:t xml:space="preserve">od </w:t>
      </w:r>
      <w:r w:rsidRPr="009674D1">
        <w:rPr>
          <w:b/>
          <w:bCs/>
          <w:color w:val="FF0000"/>
          <w:sz w:val="32"/>
          <w:szCs w:val="32"/>
        </w:rPr>
        <w:t>godz.8.00 do godz.10.30 grupa A</w:t>
      </w:r>
      <w:r>
        <w:rPr>
          <w:b/>
          <w:bCs/>
          <w:color w:val="FF0000"/>
          <w:sz w:val="32"/>
          <w:szCs w:val="32"/>
        </w:rPr>
        <w:t>.</w:t>
      </w:r>
    </w:p>
    <w:p w14:paraId="402A6F0C" w14:textId="51736683" w:rsidR="009674D1" w:rsidRPr="009674D1" w:rsidRDefault="009674D1">
      <w:pPr>
        <w:rPr>
          <w:b/>
          <w:bCs/>
          <w:color w:val="FF0000"/>
          <w:sz w:val="32"/>
          <w:szCs w:val="32"/>
        </w:rPr>
      </w:pPr>
      <w:r w:rsidRPr="009674D1">
        <w:rPr>
          <w:b/>
          <w:bCs/>
          <w:color w:val="FF0000"/>
          <w:sz w:val="32"/>
          <w:szCs w:val="32"/>
        </w:rPr>
        <w:t xml:space="preserve">                    Od godz. 10.30 do godz</w:t>
      </w:r>
      <w:r>
        <w:rPr>
          <w:b/>
          <w:bCs/>
          <w:color w:val="FF0000"/>
          <w:sz w:val="32"/>
          <w:szCs w:val="32"/>
        </w:rPr>
        <w:t>.</w:t>
      </w:r>
      <w:r w:rsidRPr="009674D1">
        <w:rPr>
          <w:b/>
          <w:bCs/>
          <w:color w:val="FF0000"/>
          <w:sz w:val="32"/>
          <w:szCs w:val="32"/>
        </w:rPr>
        <w:t xml:space="preserve"> 13.</w:t>
      </w:r>
      <w:r>
        <w:rPr>
          <w:b/>
          <w:bCs/>
          <w:color w:val="FF0000"/>
          <w:sz w:val="32"/>
          <w:szCs w:val="32"/>
        </w:rPr>
        <w:t>00</w:t>
      </w:r>
      <w:r w:rsidRPr="009674D1">
        <w:rPr>
          <w:b/>
          <w:bCs/>
          <w:color w:val="FF0000"/>
          <w:sz w:val="32"/>
          <w:szCs w:val="32"/>
        </w:rPr>
        <w:t xml:space="preserve"> grupa B</w:t>
      </w:r>
      <w:r>
        <w:rPr>
          <w:b/>
          <w:bCs/>
          <w:color w:val="FF0000"/>
          <w:sz w:val="32"/>
          <w:szCs w:val="32"/>
        </w:rPr>
        <w:t>.</w:t>
      </w:r>
    </w:p>
    <w:p w14:paraId="601A4EA3" w14:textId="77777777" w:rsidR="00363FE0" w:rsidRDefault="00363FE0" w:rsidP="00363FE0">
      <w:pPr>
        <w:rPr>
          <w:b/>
          <w:bCs/>
        </w:rPr>
      </w:pPr>
    </w:p>
    <w:p w14:paraId="139D2589" w14:textId="77777777" w:rsidR="00363FE0" w:rsidRDefault="00363FE0" w:rsidP="00363FE0">
      <w:pPr>
        <w:rPr>
          <w:b/>
          <w:bCs/>
        </w:rPr>
      </w:pPr>
    </w:p>
    <w:p w14:paraId="5522067B" w14:textId="272B0E4C" w:rsidR="00363FE0" w:rsidRDefault="00363FE0" w:rsidP="00363FE0">
      <w:pPr>
        <w:spacing w:after="0"/>
      </w:pPr>
      <w:r>
        <w:rPr>
          <w:b/>
          <w:bCs/>
        </w:rPr>
        <w:t>1</w:t>
      </w:r>
      <w:r w:rsidRPr="00363FE0">
        <w:rPr>
          <w:b/>
          <w:bCs/>
        </w:rPr>
        <w:t>.</w:t>
      </w:r>
      <w:r>
        <w:t xml:space="preserve"> Organizatorem XVI Halowego Turnieju Piłki Nożnej Seniorów o Puchar PPN Gorlice jest Podokręg </w:t>
      </w:r>
    </w:p>
    <w:p w14:paraId="049A7CEF" w14:textId="108ADC54" w:rsidR="00363FE0" w:rsidRDefault="00363FE0" w:rsidP="00363FE0">
      <w:r>
        <w:t>Piłki Nożnej Gorlice.</w:t>
      </w:r>
    </w:p>
    <w:p w14:paraId="6B219462" w14:textId="6693263D" w:rsidR="00363FE0" w:rsidRDefault="00363FE0" w:rsidP="00363FE0">
      <w:r>
        <w:t>2.Ka</w:t>
      </w:r>
      <w:r w:rsidR="00D07465">
        <w:t>ż</w:t>
      </w:r>
      <w:r>
        <w:t xml:space="preserve">da drużyna zobowiązana  jest przed rozpoczęciem turnieju dostarczyć </w:t>
      </w:r>
      <w:r w:rsidR="00274A09">
        <w:t xml:space="preserve">imienną listę zawodników uczestniczących w rozgrywkach </w:t>
      </w:r>
      <w:r w:rsidR="00274A09" w:rsidRPr="00274A09">
        <w:rPr>
          <w:b/>
          <w:bCs/>
        </w:rPr>
        <w:t>i przynależną w systemie Extranet do danego klubu</w:t>
      </w:r>
      <w:r w:rsidR="00274A09">
        <w:t>.</w:t>
      </w:r>
    </w:p>
    <w:p w14:paraId="100F1296" w14:textId="1F51E05D" w:rsidR="00274A09" w:rsidRDefault="00274A09" w:rsidP="00274A09">
      <w:pPr>
        <w:spacing w:after="0"/>
      </w:pPr>
      <w:r>
        <w:t>3. Zawodnikowi zgłoszonemu do składu jednej drużyny nie wolno występować w rozgrywkach</w:t>
      </w:r>
    </w:p>
    <w:p w14:paraId="146D92AF" w14:textId="132303F9" w:rsidR="00274A09" w:rsidRDefault="00274A09" w:rsidP="00363FE0">
      <w:r>
        <w:t>w składzie innej drużyny.</w:t>
      </w:r>
    </w:p>
    <w:p w14:paraId="06097916" w14:textId="401AC1DF" w:rsidR="00274A09" w:rsidRDefault="00274A09" w:rsidP="00274A09">
      <w:pPr>
        <w:spacing w:after="0"/>
      </w:pPr>
      <w:r>
        <w:t>4. Drużyna zgłoszona do turnieju może liczyć maksymalnie 10 zawodników oraz 2 osoby funkcyjne</w:t>
      </w:r>
    </w:p>
    <w:p w14:paraId="7284309A" w14:textId="03476BCE" w:rsidR="00274A09" w:rsidRDefault="00274A09" w:rsidP="00274A09">
      <w:pPr>
        <w:spacing w:after="0"/>
      </w:pPr>
      <w:r>
        <w:t>- trenera i kierownika drużyny.</w:t>
      </w:r>
    </w:p>
    <w:p w14:paraId="1129D894" w14:textId="6E1BE88E" w:rsidR="00274A09" w:rsidRDefault="00274A09" w:rsidP="00274A09">
      <w:pPr>
        <w:spacing w:after="0"/>
      </w:pPr>
      <w:r>
        <w:t>5 . wszyscy zawodnicy muszą posiadać aktualne badania lekarskie oraz dokument potwierdzający</w:t>
      </w:r>
    </w:p>
    <w:p w14:paraId="32239819" w14:textId="16EED63C" w:rsidR="00274A09" w:rsidRDefault="00274A09" w:rsidP="00274A09">
      <w:pPr>
        <w:spacing w:after="0"/>
      </w:pPr>
      <w:r>
        <w:t>tożsamość – do ewentualnej konfrontacji, za co odpowiedzialny jest kierownik drużyny.</w:t>
      </w:r>
    </w:p>
    <w:p w14:paraId="291909BC" w14:textId="5B27E62B" w:rsidR="00274A09" w:rsidRDefault="00063451" w:rsidP="00274A09">
      <w:pPr>
        <w:spacing w:after="0"/>
      </w:pPr>
      <w:r>
        <w:t xml:space="preserve">6. Drużyny zgłoszone do turnieju ubezpieczają swoich zawodników we własnym zakresie – organizator </w:t>
      </w:r>
      <w:r w:rsidRPr="00063451">
        <w:rPr>
          <w:b/>
          <w:bCs/>
        </w:rPr>
        <w:t>NIE UBEZPIECZA</w:t>
      </w:r>
      <w:r>
        <w:t xml:space="preserve"> uczestników turnieju.</w:t>
      </w:r>
    </w:p>
    <w:p w14:paraId="70A926EC" w14:textId="0D1761EC" w:rsidR="00063451" w:rsidRDefault="00063451" w:rsidP="00274A09">
      <w:pPr>
        <w:spacing w:after="0"/>
        <w:rPr>
          <w:b/>
          <w:bCs/>
        </w:rPr>
      </w:pPr>
      <w:r>
        <w:t xml:space="preserve">7. W turnieju uczestniczy 10 drużyn podzielonych na dwie grupy </w:t>
      </w:r>
      <w:r w:rsidRPr="00063451">
        <w:rPr>
          <w:b/>
          <w:bCs/>
        </w:rPr>
        <w:t>(grupa A oraz grupa B)</w:t>
      </w:r>
      <w:r>
        <w:rPr>
          <w:b/>
          <w:bCs/>
        </w:rPr>
        <w:t>.</w:t>
      </w:r>
    </w:p>
    <w:p w14:paraId="05F82B94" w14:textId="5CA700B7" w:rsidR="00063451" w:rsidRDefault="00063451" w:rsidP="00274A09">
      <w:pPr>
        <w:spacing w:after="0"/>
      </w:pPr>
      <w:r w:rsidRPr="00063451">
        <w:t xml:space="preserve">W grupach </w:t>
      </w:r>
      <w:r>
        <w:t>spotkania rozgrywane są systemem „każdy z każdym”.</w:t>
      </w:r>
    </w:p>
    <w:p w14:paraId="0128BC55" w14:textId="438C3A88" w:rsidR="00063451" w:rsidRDefault="00063451" w:rsidP="00274A09">
      <w:pPr>
        <w:spacing w:after="0"/>
      </w:pPr>
      <w:r>
        <w:t>Po zakończeniu rozgrywek grupowych dwie najlepsze drużyny z każdej grupy zgrają w meczach</w:t>
      </w:r>
    </w:p>
    <w:p w14:paraId="38805676" w14:textId="42064C1B" w:rsidR="00063451" w:rsidRDefault="00D07465" w:rsidP="00274A09">
      <w:pPr>
        <w:spacing w:after="0"/>
      </w:pPr>
      <w:r>
        <w:t>p</w:t>
      </w:r>
      <w:r w:rsidR="00063451">
        <w:t>ółfinałowych według systemu:</w:t>
      </w:r>
    </w:p>
    <w:p w14:paraId="7E1BA75B" w14:textId="391E00EF" w:rsidR="00063451" w:rsidRDefault="00063451" w:rsidP="00274A09">
      <w:pPr>
        <w:spacing w:after="0"/>
      </w:pPr>
      <w:r>
        <w:t>I miejsce gr. A – 2 miejsce gr. B</w:t>
      </w:r>
    </w:p>
    <w:p w14:paraId="7A630160" w14:textId="77777777" w:rsidR="00063451" w:rsidRDefault="00063451" w:rsidP="00274A09">
      <w:pPr>
        <w:spacing w:after="0"/>
      </w:pPr>
      <w:r>
        <w:t>I miejsce gr. B -  2 miejsce gr. A</w:t>
      </w:r>
    </w:p>
    <w:p w14:paraId="6E06976C" w14:textId="77777777" w:rsidR="0076345D" w:rsidRDefault="00063451" w:rsidP="00274A09">
      <w:pPr>
        <w:spacing w:after="0"/>
      </w:pPr>
      <w:r>
        <w:t>Po zakończeniu spotkań półfinałowych drużyny</w:t>
      </w:r>
      <w:r w:rsidR="0076345D">
        <w:t>, które przegrały zagrają w meczu o III miejsce</w:t>
      </w:r>
    </w:p>
    <w:p w14:paraId="3316F382" w14:textId="4945D4A3" w:rsidR="00063451" w:rsidRDefault="0076345D" w:rsidP="00274A09">
      <w:pPr>
        <w:spacing w:after="0"/>
      </w:pPr>
      <w:r>
        <w:t xml:space="preserve"> w turnieju</w:t>
      </w:r>
      <w:r w:rsidR="00063451">
        <w:t xml:space="preserve"> </w:t>
      </w:r>
      <w:r>
        <w:t>, natomiast zwycięzcy zagrają o pierwsze miejsce w turnieju.</w:t>
      </w:r>
    </w:p>
    <w:p w14:paraId="41334CFE" w14:textId="5483764E" w:rsidR="0076345D" w:rsidRDefault="0076345D" w:rsidP="00274A09">
      <w:pPr>
        <w:spacing w:after="0"/>
      </w:pPr>
      <w:r>
        <w:t>8. Drużyny rozgrywają spotkania w składach 5 – cio osobowych (4 zawodników w polu + bramkarz).</w:t>
      </w:r>
    </w:p>
    <w:p w14:paraId="0BC96CC6" w14:textId="32D71A5A" w:rsidR="0076345D" w:rsidRDefault="0076345D" w:rsidP="00274A09">
      <w:pPr>
        <w:spacing w:after="0"/>
      </w:pPr>
      <w:r>
        <w:t>Podczas spotkania dozwolona jest wymiana dowolnej liczby zawodników ze zgłoszonej listy –</w:t>
      </w:r>
    </w:p>
    <w:p w14:paraId="413E802C" w14:textId="16685E90" w:rsidR="0076345D" w:rsidRDefault="0076345D" w:rsidP="00274A09">
      <w:pPr>
        <w:spacing w:after="0"/>
      </w:pPr>
      <w:r>
        <w:t>obowiązują tzw. zmiany hokejowe – zmiany dokonywane są strefach przy ławkach dla zawodników rezerwowych. Zawodnik rezerwowy może wejść na pole gry dopiero po opuszczeniu go przez zawodnika zmienionego.</w:t>
      </w:r>
    </w:p>
    <w:p w14:paraId="5871A2A9" w14:textId="1BC8FB71" w:rsidR="0076345D" w:rsidRDefault="0076345D" w:rsidP="00274A09">
      <w:pPr>
        <w:spacing w:after="0"/>
      </w:pPr>
      <w:r>
        <w:t xml:space="preserve">9. </w:t>
      </w:r>
      <w:r w:rsidR="005D7811">
        <w:t>Czas gry fazie rozgrywek grupowych wynosi 1 x 12 min.</w:t>
      </w:r>
    </w:p>
    <w:p w14:paraId="56A4A4D2" w14:textId="085783A9" w:rsidR="005D7811" w:rsidRDefault="005D7811" w:rsidP="00274A09">
      <w:pPr>
        <w:spacing w:after="0"/>
      </w:pPr>
      <w:r>
        <w:t>W meczach półfinałowych oraz finałowych czas gry wynosi 2 x 10 min. ze zmianą stron boiska.</w:t>
      </w:r>
    </w:p>
    <w:p w14:paraId="055762C5" w14:textId="1763A0CA" w:rsidR="005D7811" w:rsidRDefault="005D7811" w:rsidP="00274A09">
      <w:pPr>
        <w:spacing w:after="0"/>
      </w:pPr>
      <w:r>
        <w:t>10. Zabroniona jest gra „ciałem” oraz wślizgi ( z wyjątkiem bramkarza we własnym polu karnym,</w:t>
      </w:r>
    </w:p>
    <w:p w14:paraId="25377E7E" w14:textId="7F1E63BB" w:rsidR="005D7811" w:rsidRDefault="005D7811" w:rsidP="00274A09">
      <w:pPr>
        <w:spacing w:after="0"/>
      </w:pPr>
      <w:r>
        <w:lastRenderedPageBreak/>
        <w:t>jak również wślizg poza polem gry przeciwnika).</w:t>
      </w:r>
    </w:p>
    <w:p w14:paraId="77009CBB" w14:textId="34BBFE47" w:rsidR="003D307A" w:rsidRDefault="005D7811" w:rsidP="00274A09">
      <w:pPr>
        <w:spacing w:after="0"/>
      </w:pPr>
      <w:r>
        <w:t>11. Po aucie bramkowym bramkarz wprowadza piłkę do gry ręką. Polem karnym jest pole bramkowe do piłki ręcznej.</w:t>
      </w:r>
    </w:p>
    <w:p w14:paraId="28B12DB5" w14:textId="0EA3A164" w:rsidR="003D307A" w:rsidRDefault="003D307A" w:rsidP="0088335D">
      <w:pPr>
        <w:spacing w:after="0"/>
      </w:pPr>
      <w:r>
        <w:t xml:space="preserve">12. </w:t>
      </w:r>
      <w:r w:rsidR="005D7811">
        <w:t>Po aucie bocznym zawodnicy</w:t>
      </w:r>
      <w:r>
        <w:t xml:space="preserve"> wprowadzają piłkę do gry nogą z linii lub zza linii bocznej</w:t>
      </w:r>
      <w:r w:rsidR="0088335D">
        <w:t xml:space="preserve"> b</w:t>
      </w:r>
      <w:r>
        <w:t>oiska. Podczas wprowadzania piłki do gry</w:t>
      </w:r>
      <w:r w:rsidR="0088335D">
        <w:t xml:space="preserve"> </w:t>
      </w:r>
      <w:r>
        <w:t>z autu bocznego piłka musi leże nieruchomo na parkiecie.</w:t>
      </w:r>
    </w:p>
    <w:p w14:paraId="39E05357" w14:textId="77777777" w:rsidR="003D307A" w:rsidRDefault="003D307A" w:rsidP="00274A09">
      <w:pPr>
        <w:spacing w:after="0"/>
      </w:pPr>
      <w:r>
        <w:t xml:space="preserve">13. Czas na wznowienie gry od bramki z autów z autów , rzutów wolnych i rzutów rożnych wynosi </w:t>
      </w:r>
    </w:p>
    <w:p w14:paraId="79A2C167" w14:textId="6DE9F6F6" w:rsidR="003D307A" w:rsidRDefault="003D307A" w:rsidP="00274A09">
      <w:pPr>
        <w:spacing w:after="0"/>
      </w:pPr>
      <w:r>
        <w:t>4 sekundy.</w:t>
      </w:r>
    </w:p>
    <w:p w14:paraId="71D75EF5" w14:textId="19933F44" w:rsidR="003D307A" w:rsidRDefault="003D307A" w:rsidP="00274A09">
      <w:pPr>
        <w:spacing w:after="0"/>
      </w:pPr>
      <w:r>
        <w:t>14. Odległość zawodnika drużyny przeciwnej od piłki podczas wykonywania rzutu z rogu , rzutu bezpośredniego</w:t>
      </w:r>
      <w:r w:rsidR="00C4716D">
        <w:t xml:space="preserve"> lub pośredniego oraz wznawiania gry z autu wynosi 5 metrów. Niestosowanie </w:t>
      </w:r>
    </w:p>
    <w:p w14:paraId="227BCB79" w14:textId="017B091D" w:rsidR="00C4716D" w:rsidRDefault="00C4716D" w:rsidP="00274A09">
      <w:pPr>
        <w:spacing w:after="0"/>
      </w:pPr>
      <w:r>
        <w:t>się do wymaganej odległości skutkuje karą indywidualną (żółta kartka).</w:t>
      </w:r>
    </w:p>
    <w:p w14:paraId="2D8ADA2C" w14:textId="4918A4D9" w:rsidR="00C4716D" w:rsidRDefault="00C4716D" w:rsidP="00274A09">
      <w:pPr>
        <w:spacing w:after="0"/>
      </w:pPr>
      <w:r>
        <w:t>15. Dotknięcie piłki przez przedmioty stałe (sufit, tablica kosza, lampa, itp.) powoduje wznowienie gry rzutem z autu przez drużynę przeciwną z linii bocznej z miejsca najbliższego dotknięciu.</w:t>
      </w:r>
    </w:p>
    <w:p w14:paraId="25EBDA36" w14:textId="22F41F5C" w:rsidR="00C4716D" w:rsidRDefault="00C4716D" w:rsidP="00274A09">
      <w:pPr>
        <w:spacing w:after="0"/>
      </w:pPr>
      <w:r>
        <w:t>16. Bramki nie można uzyskać bezpośrednio z wyrzutu przez bramkarza , rzutu wolnego pośredniego</w:t>
      </w:r>
    </w:p>
    <w:p w14:paraId="30B7215D" w14:textId="1290915E" w:rsidR="00C4716D" w:rsidRDefault="00C4716D" w:rsidP="00274A09">
      <w:pPr>
        <w:spacing w:after="0"/>
      </w:pPr>
      <w:r>
        <w:t>oraz  rzutu z autu. Po oddaniu strzału przed syreną</w:t>
      </w:r>
      <w:r w:rsidR="007B045A">
        <w:t xml:space="preserve"> kończącą zawody bramkę należy uznać nawet gdy wpadnie po syrenie na zakończenie zawodów</w:t>
      </w:r>
    </w:p>
    <w:p w14:paraId="6B83E6F3" w14:textId="7D839000" w:rsidR="007B045A" w:rsidRDefault="007B045A" w:rsidP="00274A09">
      <w:pPr>
        <w:spacing w:after="0"/>
      </w:pPr>
      <w:r>
        <w:t>16. Rzut karny wykonywany jest z odległości 6 metrów od linii bramkowej.</w:t>
      </w:r>
    </w:p>
    <w:p w14:paraId="78D17F00" w14:textId="241746A3" w:rsidR="007B045A" w:rsidRDefault="007B045A" w:rsidP="00274A09">
      <w:pPr>
        <w:spacing w:after="0"/>
      </w:pPr>
      <w:r>
        <w:t>18. Sędzia może ukarać zawodnika karą 2 minut (żółta kartka), bez możliwości zastąpienia go innym zawodnikiem</w:t>
      </w:r>
      <w:r w:rsidR="00B808BA">
        <w:t>. Zawodnik ukarany odbywa karę  przy stoliku sędziowskim. Jeżeli drużyna grająca</w:t>
      </w:r>
    </w:p>
    <w:p w14:paraId="3D853DDD" w14:textId="6C8CB033" w:rsidR="00B808BA" w:rsidRDefault="0048272E" w:rsidP="00274A09">
      <w:pPr>
        <w:spacing w:after="0"/>
      </w:pPr>
      <w:r>
        <w:t>w</w:t>
      </w:r>
      <w:r w:rsidR="00B808BA">
        <w:t xml:space="preserve"> osłabieniu </w:t>
      </w:r>
      <w:r>
        <w:t>straci bramkę – zawodnik ukarany może wcześniej wejść na boisko.</w:t>
      </w:r>
    </w:p>
    <w:p w14:paraId="15091FE8" w14:textId="77777777" w:rsidR="0048272E" w:rsidRDefault="0048272E" w:rsidP="00274A09">
      <w:pPr>
        <w:spacing w:after="0"/>
      </w:pPr>
      <w:r>
        <w:t>Jeżeli karą 2 min. (żółta kartka) zostanie ukarany zawodnik rezerwowy – odbywa on karę przy stoliku sędziowskim, a jego drużyna przez ten czas gra w osłabieniu – boisko musi opuścić zawodnik grający w polu.</w:t>
      </w:r>
    </w:p>
    <w:p w14:paraId="67A37B7E" w14:textId="7E65E795" w:rsidR="0048272E" w:rsidRDefault="0048272E" w:rsidP="00274A09">
      <w:pPr>
        <w:spacing w:after="0"/>
      </w:pPr>
      <w:r>
        <w:t xml:space="preserve">19. W przypadku gdy sędzia wykluczy z gry  zawodnika (czerwona kartka)- zawodnik ten nie może grać do końca meczu, a drużyna ukaranego zawodnika przez 2 minuty gra w osłabieniu bez prawa </w:t>
      </w:r>
    </w:p>
    <w:p w14:paraId="06032814" w14:textId="253A0098" w:rsidR="0048272E" w:rsidRDefault="0048272E" w:rsidP="00274A09">
      <w:pPr>
        <w:spacing w:after="0"/>
      </w:pPr>
      <w:r>
        <w:t>do uzupełnienia składu w przypadku utraty bramki</w:t>
      </w:r>
      <w:r w:rsidR="00FF7EF4">
        <w:t xml:space="preserve">. Zawodnik wykluczony z gry nie może zajmować </w:t>
      </w:r>
    </w:p>
    <w:p w14:paraId="47DECE44" w14:textId="65A76A1F" w:rsidR="00FF7EF4" w:rsidRDefault="00FF7EF4" w:rsidP="00274A09">
      <w:pPr>
        <w:spacing w:after="0"/>
      </w:pPr>
      <w:r>
        <w:t>miejsca na ławce dla zawodników rezerwowych.</w:t>
      </w:r>
    </w:p>
    <w:p w14:paraId="099B0CE1" w14:textId="35D4F0D4" w:rsidR="00FF7EF4" w:rsidRDefault="00FF7EF4" w:rsidP="00274A09">
      <w:pPr>
        <w:spacing w:after="0"/>
      </w:pPr>
      <w:r>
        <w:t xml:space="preserve">Po wykluczeniu z gry zawodnika  organizatorzy podejmą decyzję o ewentualnym odsunięciu tego  </w:t>
      </w:r>
    </w:p>
    <w:p w14:paraId="21434FBC" w14:textId="1F8F1391" w:rsidR="00FF7EF4" w:rsidRDefault="00FF7EF4" w:rsidP="00274A09">
      <w:pPr>
        <w:spacing w:after="0"/>
      </w:pPr>
      <w:r>
        <w:t>zawodnika od następnych meczy.</w:t>
      </w:r>
    </w:p>
    <w:p w14:paraId="3595BD53" w14:textId="77777777" w:rsidR="00FF7EF4" w:rsidRDefault="00FF7EF4" w:rsidP="00274A09">
      <w:pPr>
        <w:spacing w:after="0"/>
      </w:pPr>
      <w:r>
        <w:t>20. Punktacja wyników spotkań  w fazie grupowej: za zwycięstwo 3pkt., za remis 1-pkt.,</w:t>
      </w:r>
    </w:p>
    <w:p w14:paraId="28C40527" w14:textId="7EA268E6" w:rsidR="00FF7EF4" w:rsidRDefault="00FF7EF4" w:rsidP="00274A09">
      <w:pPr>
        <w:spacing w:after="0"/>
      </w:pPr>
      <w:r>
        <w:t>za porażkę - 0 pkt.</w:t>
      </w:r>
    </w:p>
    <w:p w14:paraId="72A00FC2" w14:textId="3B6DA457" w:rsidR="00FF7EF4" w:rsidRDefault="00FF7EF4" w:rsidP="00274A09">
      <w:pPr>
        <w:spacing w:after="0"/>
      </w:pPr>
      <w:r>
        <w:t>21. O kolejności w grupach decydują (w następującej kolejności):</w:t>
      </w:r>
    </w:p>
    <w:p w14:paraId="41A92A5D" w14:textId="1CFA4B02" w:rsidR="00FF7EF4" w:rsidRDefault="00FF7EF4" w:rsidP="00274A09">
      <w:pPr>
        <w:spacing w:after="0"/>
      </w:pPr>
      <w:r>
        <w:t>1. ilość zdobytych punktów;</w:t>
      </w:r>
    </w:p>
    <w:p w14:paraId="5D2A0E9F" w14:textId="5E97E7C3" w:rsidR="00FF7EF4" w:rsidRDefault="00FF7EF4" w:rsidP="00274A09">
      <w:pPr>
        <w:spacing w:after="0"/>
      </w:pPr>
      <w:r>
        <w:t>2. wynik bezpośredniego spotkania;</w:t>
      </w:r>
    </w:p>
    <w:p w14:paraId="7EA54E74" w14:textId="67EE0D06" w:rsidR="00FF7EF4" w:rsidRDefault="00FF7EF4" w:rsidP="00274A09">
      <w:pPr>
        <w:spacing w:after="0"/>
      </w:pPr>
      <w:r>
        <w:t>3. lepsza różnica bramek;</w:t>
      </w:r>
    </w:p>
    <w:p w14:paraId="0AE74E9F" w14:textId="2D328FA1" w:rsidR="00FF7EF4" w:rsidRDefault="00FF7EF4" w:rsidP="00274A09">
      <w:pPr>
        <w:spacing w:after="0"/>
      </w:pPr>
      <w:r>
        <w:t>4</w:t>
      </w:r>
      <w:r w:rsidR="00C428C1">
        <w:t>. większa ilość zdobytych bramek;</w:t>
      </w:r>
    </w:p>
    <w:p w14:paraId="730C822A" w14:textId="50C648D6" w:rsidR="00C428C1" w:rsidRDefault="00C428C1" w:rsidP="00274A09">
      <w:pPr>
        <w:spacing w:after="0"/>
      </w:pPr>
      <w:r>
        <w:t>5. mniejsza ilość bramek straconych.</w:t>
      </w:r>
    </w:p>
    <w:p w14:paraId="2DE1F925" w14:textId="5EE7AA16" w:rsidR="00C428C1" w:rsidRDefault="00C428C1" w:rsidP="00274A09">
      <w:pPr>
        <w:spacing w:after="0"/>
      </w:pPr>
      <w:r>
        <w:t>W przypadku trzech zespołów z jednakowym dorobkiem punktowym tworzy się specjalną tabelę</w:t>
      </w:r>
    </w:p>
    <w:p w14:paraId="3AD166D1" w14:textId="5F716F34" w:rsidR="00C428C1" w:rsidRDefault="00C428C1" w:rsidP="00274A09">
      <w:pPr>
        <w:spacing w:after="0"/>
      </w:pPr>
      <w:r>
        <w:t>dla zainteresowanych drużyn.</w:t>
      </w:r>
    </w:p>
    <w:p w14:paraId="06E8DA39" w14:textId="50E3BB6B" w:rsidR="00C428C1" w:rsidRDefault="00C428C1" w:rsidP="00274A09">
      <w:pPr>
        <w:spacing w:after="0"/>
      </w:pPr>
      <w:r>
        <w:t>22. Jeżeli spotkania półfinałowe i finałowe zakończą się remisem, wynik rozstrzyga seria rzutów karnych (po trzy rzuty karne każdej drużyny wykonywane na przemian). W przypadku gdy seria</w:t>
      </w:r>
    </w:p>
    <w:p w14:paraId="4836875F" w14:textId="17F9C507" w:rsidR="00D07465" w:rsidRDefault="00375AED" w:rsidP="00274A09">
      <w:pPr>
        <w:spacing w:after="0"/>
      </w:pPr>
      <w:r>
        <w:lastRenderedPageBreak/>
        <w:t>r</w:t>
      </w:r>
      <w:r w:rsidR="00C428C1">
        <w:t xml:space="preserve">zutów karnych zakończy się remisem, rzuty karne są wykonywane a z do skutku (przez zawodników wykonujących trzy pierwsze </w:t>
      </w:r>
      <w:r w:rsidR="00D07465">
        <w:t xml:space="preserve">rzuty) do tzw. „pierwszego błędu” </w:t>
      </w:r>
    </w:p>
    <w:p w14:paraId="2465E5C0" w14:textId="77777777" w:rsidR="00D07465" w:rsidRDefault="00D07465" w:rsidP="00274A09">
      <w:pPr>
        <w:spacing w:after="0"/>
      </w:pPr>
    </w:p>
    <w:p w14:paraId="4F6408BC" w14:textId="77777777" w:rsidR="00D07465" w:rsidRDefault="00D07465" w:rsidP="00274A09">
      <w:pPr>
        <w:spacing w:after="0"/>
      </w:pPr>
    </w:p>
    <w:p w14:paraId="74B2CACD" w14:textId="77777777" w:rsidR="00D07465" w:rsidRDefault="00D07465" w:rsidP="00274A09">
      <w:pPr>
        <w:spacing w:after="0"/>
      </w:pPr>
      <w:r>
        <w:t>23. Podczas turnieju prowadzona jest klasyfikacja na:</w:t>
      </w:r>
    </w:p>
    <w:p w14:paraId="6DC7DE3F" w14:textId="77777777" w:rsidR="00D07465" w:rsidRDefault="00D07465" w:rsidP="00274A09">
      <w:pPr>
        <w:spacing w:after="0"/>
      </w:pPr>
      <w:r>
        <w:t>- najskuteczniejszego strzelca turnieju</w:t>
      </w:r>
    </w:p>
    <w:p w14:paraId="22D09075" w14:textId="77777777" w:rsidR="00D07465" w:rsidRDefault="00D07465" w:rsidP="00274A09">
      <w:pPr>
        <w:spacing w:after="0"/>
      </w:pPr>
      <w:r>
        <w:t>- najlepszego zawodnika turnieju</w:t>
      </w:r>
    </w:p>
    <w:p w14:paraId="0C07DDFB" w14:textId="77777777" w:rsidR="00D07465" w:rsidRDefault="00D07465" w:rsidP="00274A09">
      <w:pPr>
        <w:spacing w:after="0"/>
      </w:pPr>
      <w:r>
        <w:t>- najlepszego bramkarza turnieju.</w:t>
      </w:r>
    </w:p>
    <w:p w14:paraId="06AC7CD6" w14:textId="77777777" w:rsidR="00D07465" w:rsidRDefault="00D07465" w:rsidP="00274A09">
      <w:pPr>
        <w:spacing w:after="0"/>
        <w:rPr>
          <w:b/>
          <w:bCs/>
        </w:rPr>
      </w:pPr>
      <w:r>
        <w:t xml:space="preserve">25. Za pozostawione w szatni rzeczy  wartościowe – organizator </w:t>
      </w:r>
      <w:r>
        <w:rPr>
          <w:b/>
          <w:bCs/>
        </w:rPr>
        <w:t xml:space="preserve">NIE POPNOSI </w:t>
      </w:r>
    </w:p>
    <w:p w14:paraId="17CC10A4" w14:textId="77777777" w:rsidR="00D07465" w:rsidRDefault="00D07465" w:rsidP="00274A09">
      <w:pPr>
        <w:spacing w:after="0"/>
        <w:rPr>
          <w:b/>
          <w:bCs/>
        </w:rPr>
      </w:pPr>
      <w:r>
        <w:rPr>
          <w:b/>
          <w:bCs/>
        </w:rPr>
        <w:t>ODPOWIEDZIALNOŚCI.</w:t>
      </w:r>
    </w:p>
    <w:p w14:paraId="223A510F" w14:textId="77777777" w:rsidR="00D07465" w:rsidRDefault="00D07465" w:rsidP="00274A09">
      <w:pPr>
        <w:spacing w:after="0"/>
      </w:pPr>
      <w:r>
        <w:t>26. Za uszkodzenia w wyposażeniu szatni jak i hali sportowej odpowiadają opiekunowie</w:t>
      </w:r>
    </w:p>
    <w:p w14:paraId="663A4E5B" w14:textId="30366726" w:rsidR="00C428C1" w:rsidRDefault="00D07465" w:rsidP="00274A09">
      <w:pPr>
        <w:spacing w:after="0"/>
      </w:pPr>
      <w:r>
        <w:t>Poszczególnych drużyn (trenerzy, kierownicy drużyn ).</w:t>
      </w:r>
    </w:p>
    <w:p w14:paraId="0F5A08B6" w14:textId="39CC7EDF" w:rsidR="00D07465" w:rsidRDefault="009674D1" w:rsidP="00274A09">
      <w:pPr>
        <w:spacing w:after="0"/>
      </w:pPr>
      <w:r>
        <w:t>27. Wpisowe w wysokości 350 zł. Za udział w turnieju</w:t>
      </w:r>
      <w:r w:rsidR="00EB711C">
        <w:t xml:space="preserve"> należy wpłacić przed rozpoczęciem turnieju.</w:t>
      </w:r>
    </w:p>
    <w:p w14:paraId="375B2B57" w14:textId="1E946C9A" w:rsidR="00EB711C" w:rsidRDefault="00EB711C" w:rsidP="00274A09">
      <w:pPr>
        <w:spacing w:after="0"/>
      </w:pPr>
      <w:r>
        <w:t>28. W sprawach spornych interpretacja regulaminu należy do organizatora.</w:t>
      </w:r>
    </w:p>
    <w:p w14:paraId="72F080A0" w14:textId="77777777" w:rsidR="00EB711C" w:rsidRDefault="00EB711C" w:rsidP="00274A09">
      <w:pPr>
        <w:spacing w:after="0"/>
      </w:pPr>
    </w:p>
    <w:p w14:paraId="3FF91148" w14:textId="77777777" w:rsidR="00EB711C" w:rsidRDefault="00EB711C" w:rsidP="00274A09">
      <w:pPr>
        <w:spacing w:after="0"/>
      </w:pPr>
    </w:p>
    <w:p w14:paraId="41C2E50A" w14:textId="5EA7162A" w:rsidR="00EB711C" w:rsidRDefault="00EB711C" w:rsidP="00274A0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Komisji ds. Gier</w:t>
      </w:r>
    </w:p>
    <w:p w14:paraId="02588485" w14:textId="7287FF06" w:rsidR="00EB711C" w:rsidRDefault="00EB711C" w:rsidP="00274A0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PPN Gorlice</w:t>
      </w:r>
    </w:p>
    <w:p w14:paraId="116AE7FA" w14:textId="01ECBEDF" w:rsidR="00EB711C" w:rsidRDefault="00EB711C" w:rsidP="00274A0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Kazimierz Szura</w:t>
      </w:r>
    </w:p>
    <w:p w14:paraId="7E8562C1" w14:textId="77777777" w:rsidR="00FF7EF4" w:rsidRDefault="00FF7EF4" w:rsidP="00274A09">
      <w:pPr>
        <w:spacing w:after="0"/>
      </w:pPr>
    </w:p>
    <w:p w14:paraId="2C84E5CE" w14:textId="71BAD906" w:rsidR="005D7811" w:rsidRDefault="005D7811" w:rsidP="00274A09">
      <w:pPr>
        <w:spacing w:after="0"/>
      </w:pPr>
    </w:p>
    <w:p w14:paraId="6E97EBE1" w14:textId="77777777" w:rsidR="003D307A" w:rsidRDefault="003D307A" w:rsidP="00274A09">
      <w:pPr>
        <w:spacing w:after="0"/>
      </w:pPr>
    </w:p>
    <w:p w14:paraId="11E7345F" w14:textId="31305B50" w:rsidR="005D7811" w:rsidRDefault="005D7811" w:rsidP="00274A09">
      <w:pPr>
        <w:spacing w:after="0"/>
      </w:pPr>
    </w:p>
    <w:p w14:paraId="4DCECDCE" w14:textId="77777777" w:rsidR="0076345D" w:rsidRPr="00063451" w:rsidRDefault="0076345D" w:rsidP="00274A09">
      <w:pPr>
        <w:spacing w:after="0"/>
      </w:pPr>
    </w:p>
    <w:p w14:paraId="6F13E889" w14:textId="77777777" w:rsidR="00274A09" w:rsidRPr="00063451" w:rsidRDefault="00274A09" w:rsidP="00363FE0"/>
    <w:p w14:paraId="3BCBC21D" w14:textId="77777777" w:rsidR="00363FE0" w:rsidRPr="00363FE0" w:rsidRDefault="00363FE0">
      <w:pPr>
        <w:rPr>
          <w:b/>
          <w:bCs/>
        </w:rPr>
      </w:pPr>
    </w:p>
    <w:sectPr w:rsidR="00363FE0" w:rsidRPr="00363FE0" w:rsidSect="00363FE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4811BD"/>
    <w:multiLevelType w:val="hybridMultilevel"/>
    <w:tmpl w:val="C4D21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138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E0"/>
    <w:rsid w:val="00063451"/>
    <w:rsid w:val="00274A09"/>
    <w:rsid w:val="00363FE0"/>
    <w:rsid w:val="00375AED"/>
    <w:rsid w:val="003D307A"/>
    <w:rsid w:val="0048272E"/>
    <w:rsid w:val="005D7811"/>
    <w:rsid w:val="0076345D"/>
    <w:rsid w:val="007B045A"/>
    <w:rsid w:val="0088335D"/>
    <w:rsid w:val="00954706"/>
    <w:rsid w:val="009674D1"/>
    <w:rsid w:val="00B808BA"/>
    <w:rsid w:val="00C428C1"/>
    <w:rsid w:val="00C4716D"/>
    <w:rsid w:val="00D07465"/>
    <w:rsid w:val="00DB67A2"/>
    <w:rsid w:val="00EB711C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0BE40"/>
  <w15:chartTrackingRefBased/>
  <w15:docId w15:val="{E38047E2-340C-44B0-84C5-ED7FC2FC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3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3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3F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3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3F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3F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3F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3F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3F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3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3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3F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3FE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3FE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3F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3F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3F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3F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3F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3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3F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3F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3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3F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3F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3FE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3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3FE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3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833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Waldemar Pyznar</cp:lastModifiedBy>
  <cp:revision>4</cp:revision>
  <cp:lastPrinted>2025-01-22T10:28:00Z</cp:lastPrinted>
  <dcterms:created xsi:type="dcterms:W3CDTF">2025-01-22T08:02:00Z</dcterms:created>
  <dcterms:modified xsi:type="dcterms:W3CDTF">2025-01-26T15:20:00Z</dcterms:modified>
</cp:coreProperties>
</file>